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7A" w:rsidRDefault="00AF406B" w:rsidP="00AF406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3975" cy="847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Правительство Санкт-Петербурга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Комитет по образованию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Государственное бюджетное учреждение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дополнительного профессионального образования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Санкт-Петербургская академия постдипломного педагогического образования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191002, Санкт-Петербург, ул. Ломоносова, 11-13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 xml:space="preserve">Институт </w:t>
      </w:r>
      <w:r w:rsidR="00476FB6">
        <w:rPr>
          <w:rFonts w:ascii="Times New Roman" w:hAnsi="Times New Roman"/>
          <w:b/>
          <w:bCs/>
          <w:sz w:val="24"/>
          <w:szCs w:val="24"/>
        </w:rPr>
        <w:t>общего образования</w:t>
      </w:r>
    </w:p>
    <w:p w:rsidR="001D3E7A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618F2">
        <w:rPr>
          <w:rFonts w:ascii="Times New Roman" w:hAnsi="Times New Roman"/>
          <w:b/>
          <w:bCs/>
          <w:sz w:val="24"/>
          <w:szCs w:val="24"/>
        </w:rPr>
        <w:t>Кафедра педагогики окружающей среды, безопасности и здоровья человека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A2CDB">
        <w:rPr>
          <w:rFonts w:ascii="Times New Roman" w:hAnsi="Times New Roman"/>
          <w:sz w:val="28"/>
          <w:szCs w:val="28"/>
        </w:rPr>
        <w:t>ПАМЯТКА</w:t>
      </w: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A2CDB">
        <w:rPr>
          <w:rFonts w:ascii="Times New Roman" w:hAnsi="Times New Roman"/>
          <w:bCs/>
          <w:sz w:val="28"/>
          <w:szCs w:val="28"/>
        </w:rPr>
        <w:t>ДЛЯ ПЕДАГОГ</w:t>
      </w:r>
      <w:r>
        <w:rPr>
          <w:rFonts w:ascii="Times New Roman" w:hAnsi="Times New Roman"/>
          <w:bCs/>
          <w:sz w:val="28"/>
          <w:szCs w:val="28"/>
        </w:rPr>
        <w:t>ОВ И РОДИТЕЛЕЙ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 xml:space="preserve">ПО ВЫЯВЛЕНИЮ ПРИЗНАКОВ УВЛЕЧЕНИЯ УЧАЩИМИСЯ ДЕСТРУКТИВНЫМИ ТЕЧЕНИЯМИ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A2CDB">
        <w:rPr>
          <w:rFonts w:ascii="Times New Roman" w:hAnsi="Times New Roman"/>
          <w:b/>
          <w:bCs/>
          <w:sz w:val="28"/>
          <w:szCs w:val="28"/>
        </w:rPr>
        <w:t xml:space="preserve">(СУИЦИДАЛЬНОЙ НАПРАВЛЕННОСТИ, ТРАВЛИ СВЕРСТНИКОВ (БУЛЛИНГ), КОНФЛИКТОВ, КОТОРЫЕ МОГУТ ПРИВЕСТИ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К НАСИЛЬСТВЕННЫМ ПРЕСТУПЛЕНИЯМ В ГОУ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С ПРИМЕНЕНИЕМ ОРУЖИЯ </w:t>
      </w:r>
      <w:proofErr w:type="gramEnd"/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A2CDB">
        <w:rPr>
          <w:rFonts w:ascii="Times New Roman" w:hAnsi="Times New Roman"/>
          <w:b/>
          <w:bCs/>
          <w:sz w:val="28"/>
          <w:szCs w:val="28"/>
        </w:rPr>
        <w:t>(СКУЛШУТИНГ И КОЛУМБАЙН))</w:t>
      </w:r>
      <w:proofErr w:type="gramEnd"/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Pr="008E25CF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>Санкт-Петербург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>2020 год</w:t>
      </w:r>
    </w:p>
    <w:p w:rsidR="001D3E7A" w:rsidRDefault="001D3E7A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3653C" wp14:editId="3BEF9620">
            <wp:extent cx="5940425" cy="4455160"/>
            <wp:effectExtent l="0" t="0" r="3175" b="2540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lastRenderedPageBreak/>
        <w:t>Кратко о буллинге</w:t>
      </w:r>
    </w:p>
    <w:p w:rsidR="00A05E7A" w:rsidRDefault="003F36E8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Травля детей сверстниками («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 и в школе,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исследователь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Дэн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Олвеус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определяет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как стереотип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взаимодействия в группе, при котором</w:t>
      </w:r>
      <w:r w:rsidR="00DD4C8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="00DD4C8F">
        <w:rPr>
          <w:rFonts w:ascii="Times New Roman" w:hAnsi="Times New Roman" w:cs="Times New Roman"/>
          <w:sz w:val="28"/>
          <w:szCs w:val="28"/>
        </w:rPr>
        <w:t xml:space="preserve">на протяжении времени </w:t>
      </w:r>
      <w:r w:rsidRPr="00FE0ED9">
        <w:rPr>
          <w:rFonts w:ascii="Times New Roman" w:hAnsi="Times New Roman" w:cs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дискомфорта со стороны другого человека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или группы людей в контексте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«диспропорциональных «властных» отношений».</w:t>
      </w:r>
    </w:p>
    <w:p w:rsidR="00A05E7A" w:rsidRPr="008D71E7" w:rsidRDefault="00A05E7A" w:rsidP="00F21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 (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Ригби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, Росс,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Смит). </w:t>
      </w:r>
      <w:proofErr w:type="gramStart"/>
      <w:r w:rsidRPr="00FE0ED9">
        <w:rPr>
          <w:rFonts w:ascii="Times New Roman" w:hAnsi="Times New Roman" w:cs="Times New Roman"/>
          <w:sz w:val="28"/>
          <w:szCs w:val="28"/>
        </w:rPr>
        <w:t>По определению И.С. Кона</w:t>
      </w:r>
      <w:r w:rsidR="00F21C42">
        <w:rPr>
          <w:rFonts w:ascii="Times New Roman" w:hAnsi="Times New Roman" w:cs="Times New Roman"/>
          <w:sz w:val="28"/>
          <w:szCs w:val="28"/>
        </w:rPr>
        <w:t>,</w:t>
      </w:r>
      <w:r w:rsidRPr="00FE0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это запугивание, унижение, травля,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другого страх</w:t>
      </w:r>
      <w:r w:rsidR="00DD4C8F">
        <w:rPr>
          <w:rFonts w:ascii="Times New Roman" w:hAnsi="Times New Roman" w:cs="Times New Roman"/>
          <w:sz w:val="28"/>
          <w:szCs w:val="28"/>
        </w:rPr>
        <w:t xml:space="preserve"> и тем самым подчинить его себе </w:t>
      </w:r>
      <w:r w:rsidR="008D71E7" w:rsidRPr="008D71E7">
        <w:rPr>
          <w:rFonts w:ascii="Times New Roman" w:hAnsi="Times New Roman" w:cs="Times New Roman"/>
          <w:sz w:val="28"/>
          <w:szCs w:val="28"/>
        </w:rPr>
        <w:t>[5]</w:t>
      </w:r>
      <w:r w:rsidR="00DD4C8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5E7A" w:rsidRPr="00FE0ED9" w:rsidRDefault="00A05E7A" w:rsidP="00A0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Можно выделить некоторые особенности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: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пострадавший, такой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силой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подрывает у пострадавшего уверенность в себе, разрушает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но и свидетелей насилия, весь кла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 (группу),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где оно происходит;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помощь пострадавшим, инициаторам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(обидчикам) и свидетелям.</w:t>
      </w:r>
    </w:p>
    <w:p w:rsidR="00A05E7A" w:rsidRPr="008D71E7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есть жертва, которая не может себя защитить. Он всегда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носит систематический характер.</w:t>
      </w:r>
    </w:p>
    <w:p w:rsidR="003F36E8" w:rsidRPr="008D71E7" w:rsidRDefault="003F36E8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Организации объединенных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E7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аций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ежегодно растет (Всемирный доклад 2006 г. о насилии в отношении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детей). В России ежегодно в среднем до 30% молодых людей подвергаются насилию в той или иной форме. Примерно пятая часть всех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случаев насилия в отношени</w:t>
      </w:r>
      <w:r w:rsidR="008F2C92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подростков и молодых людей совершается в системе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статистики детского телефона доверия, действующего с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2010 года во всех субъектах Российской Федерации, количество обращений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вопросу жестокого обращения с ребенком за последние пять лет выросло в 3,5 раза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6498,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 семьи — 843 и 2113, среди сверстников — 1463 и 5955 соответственно) Российским школьникам задавался вопрос о том, как часто они сталкиваются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реальной жизни с подобным поведением со стороны других людей, в том числе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своих ровесников. Оказывается, что каждый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10-й российский ребенок подвергается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чаще одного раза в месяц, при этом 6% детей подвергается обидам и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унижениям либо каждый день, либо 1-2 раза в неделю, а 4% - 1-2 раза в месяц. В группу повышенного риска по частоте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попадают дети 11 -12 лет: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28%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этого возраста,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меньшей мере, один раз подвергались обидам 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унижениям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последние 12 месяцев. Обращает на себя внимание тот факт, что в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России субъектов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(обидчиков) в два раза больше, чем в среднем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европейским странам.</w:t>
      </w:r>
    </w:p>
    <w:p w:rsidR="004460AE" w:rsidRPr="003D4BFA" w:rsidRDefault="003F36E8" w:rsidP="004460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Российские школьники чаще, чем европейские сообщают, что проявляли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агрессию лицом к лицу (соответственно 21% в России и 10% в Европе).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те и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нтернете (8% в России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3% в Европе). 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Ольвеус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 исследование частоты проявления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в зависимости от класса. Было выявлено, что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</w:t>
      </w:r>
      <w:proofErr w:type="gram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</w:t>
      </w:r>
      <w:proofErr w:type="gram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начальной и средней школе. К 10-11 классам, по мере развития мозговых структур и способности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он постепенно </w:t>
      </w:r>
      <w:proofErr w:type="gram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сходит на нет</w:t>
      </w:r>
      <w:proofErr w:type="gram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(Рис.1).</w:t>
      </w:r>
      <w:r w:rsidR="008D71E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D71E7" w:rsidRPr="003D4BFA">
        <w:rPr>
          <w:rFonts w:ascii="Times New Roman" w:hAnsi="Times New Roman" w:cs="Times New Roman"/>
          <w:color w:val="000000" w:themeColor="text1"/>
          <w:sz w:val="28"/>
          <w:szCs w:val="28"/>
        </w:rPr>
        <w:t>11]</w:t>
      </w:r>
    </w:p>
    <w:p w:rsidR="0096587D" w:rsidRPr="008D71E7" w:rsidRDefault="0096587D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C5290" wp14:editId="4758445D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0AE" w:rsidRPr="008D71E7" w:rsidRDefault="004460AE" w:rsidP="004460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</w:t>
      </w: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B1A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психосоматика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столовой кто-то покупает на свои деньги еду для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другого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 в школе.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школьный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имеет шансов зародиться в тех классах, где учитель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курсе классных событий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неважно, обладает педагог положительным авторитетом или тиранит детей. В первом случае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0118B7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выписать на отдельном плакате и повесить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классе. Но они не должны быть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формальными. Группа и учитель постоянно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мониторят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исполнение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обсуждать неблагополучные и личные качества ребёнка.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 включать весь кла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 в пр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оцесс работы, чтобы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797A0B" w:rsidRPr="008D71E7" w:rsidRDefault="00797A0B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агрессора – 38.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неизбежен – 17 человек. По мнению школьников, пресечь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организации способны администрация, педагогический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коллектив, родители, ученики.</w:t>
      </w:r>
    </w:p>
    <w:p w:rsidR="00797A0B" w:rsidRPr="008D71E7" w:rsidRDefault="00797A0B" w:rsidP="007851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образовательные организации ложится ответственность за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 позволит сохранить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здоровье учащихся и создание комфортной развивающей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среды, обеспечивающей высокое качество образования,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обучающихся, а также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гарантирующей охрану и укрепление физического, психологического и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социального здоровья обучающихся.</w:t>
      </w:r>
      <w:proofErr w:type="gram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Формирование у учащихся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рассказать о случае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 родителям, либо взрослым, которым они доверяют, например, учителю, воспитателю, руководителю студии и т.п.; </w:t>
      </w:r>
    </w:p>
    <w:p w:rsidR="00410B1A" w:rsidRPr="001F66F9" w:rsidRDefault="001F66F9" w:rsidP="001F66F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</w:t>
      </w:r>
      <w:proofErr w:type="gramStart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возможен</w:t>
      </w:r>
      <w:proofErr w:type="gramEnd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становлением самооценки с помощью специалиста;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оружие против вербальной агрессии.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ные методы преодоления </w:t>
      </w:r>
      <w:proofErr w:type="spellStart"/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763A51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не так просто. Личность и авторитет взрослого отходят на второй план, а на первый выходит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референтная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 ровесников. Поэтому действовать придется тонко, исподволь формируя общественное мнение.</w:t>
      </w:r>
    </w:p>
    <w:p w:rsidR="00EC3710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 wp14:anchorId="524E5C46" wp14:editId="2336D242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</w:t>
      </w:r>
      <w:proofErr w:type="spellStart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мнение учителя. Достаточно будет провести беседы со всеми участниками травли, показать неприглядность поведения агрессоров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0118B7" w:rsidRPr="008D71E7" w:rsidRDefault="000118B7" w:rsidP="00FF4D45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Разговаривать с классом должен авторитетный для детей педагог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797A0B" w:rsidRPr="008D71E7" w:rsidRDefault="00797A0B" w:rsidP="00797A0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учителей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проявлением насилия, то тогда даже у тех, кто не является прямыми участниками,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повышается восприимчивость к ситуациям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способность адекватно реагировать.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он стал свидетелем такого случая, он должен занять ясную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недвусмысленную позицию и попытаться добиться того,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меньшей мере «наблюдатели», а по </w:t>
      </w:r>
      <w:r w:rsidR="00763A51"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6339D870" wp14:editId="3D312039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и 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</w:p>
    <w:p w:rsidR="00763A51" w:rsidRPr="008D71E7" w:rsidRDefault="00763A51" w:rsidP="00763A51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Пригласить родителей для беседы. Если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место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какими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proofErr w:type="gramEnd"/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D45" w:rsidRPr="00C95F54" w:rsidRDefault="00C95F54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над младшими создает коммуникативное пространство, способствующее более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быстрому обнаружению случаев </w:t>
      </w:r>
      <w:proofErr w:type="spellStart"/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гнобление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класса,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Отношения стоит содержать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76547F" w:rsidRPr="008D71E7" w:rsidRDefault="0076547F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 внешкольное время.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118B7" w:rsidRPr="008D71E7" w:rsidRDefault="00797A0B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нападок: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нападки на социальный статус (Ты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гаст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рбайтер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Одни черные!)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коммуникацию (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Шепелявая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C95F54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нападки на социальные связи (отношения)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C95F54" w:rsidRDefault="00C95F54" w:rsidP="00C95F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нападки на внешность (</w:t>
      </w:r>
      <w:proofErr w:type="gramStart"/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, какие буфера!)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Наиболее распространенные акты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дураком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непозволение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отбирание,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прятание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повреждение школьных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пинки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Прямой, активный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Непрямой, пассивный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Особо жестокий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Деяния, граничащие с уголовно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наказуемыми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школе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часто обзывают, дразнят, унижают, либо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угрожают ему, требуют выполнения пожеланий других сверстников,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командуют им.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 Ребенка часто задирают, толкают,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пинают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бьют, а он не может себя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 защитить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беззащитен и которых пытается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избежать (часто при этом плачет)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их, рвут, портят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синяки, порезы, царапины или рваная одежда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объясняются естественным образом (то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связаны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игрой, случайным падением, кошкой и т.п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часто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 время в одиночестве и исключен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компании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 во время перемен, обеда. У него, по наблюдениям, нет ни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одного друга в 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быть с ним в одной команде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время школьных перемен.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впечатление тревожного и неуверенного в себе.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задание.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учебниками или тетрадями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D7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 синяки, поре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зы, царапины, или рваная одежда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объясняются естественным образом (то есть не связаны с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игрой, случайным падением, кошкой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…). 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Никогда не приводит домой (после школы) одноклассников или других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сверстников или очень редко проводит время в гостях у одноклассников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местах, где они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играют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/проводят время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 или на концерт, погулять или заняться спортом, поговорить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телефону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т.п.)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 никого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приглашать и устраивать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 (потому что считает,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никто не захочет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 Боят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Потерял интерес к школьным предметам/занятиям, ухудшилась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перемены настроения, раздражительность, вспышки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оскорбляющих других детей, импульсивных) детей должно настораживать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взрослых в отношении возможности существования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Последствия травли для детей-жертв и для детских коллективов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Переживание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и подростковом возрасте чрезвычайно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Аффективные нарушения: снижение настроения, депрессивность,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высокий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Нарушение школьной адаптации: мотивации к учебе, пропуски школы,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самооценки, нарушение доверия к окружающему миру, склонность 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виктимности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наносит существенный вред всем, кто в него вовлечен. Пострадавшие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 и получают психологическую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травму, которая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влияет на самооценку ребенка и может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оказывать длительное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 на социальную адаптацию ребенка. Снижение успеваемости, отказ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посещать школу,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самоповреждающее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поведение - наиболее частые последствия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 быть на месте жертвы, бессилия, негативного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школе.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учителей самыми частыми послед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ствиями </w:t>
      </w:r>
      <w:proofErr w:type="spellStart"/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больше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негативных эмоций в общении с детьми, проблемы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дисциплиной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классе, снижение статуса среди учеников, чувство собственной несостоятельности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бессилия, риск административных взысканий, когда ситуация выходит из-под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контроля и травля приводит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физическим повреждениям, суицидальному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поведению, конфликтам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мотивации к учебе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коллектива.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Профилактика и предотвращение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Общие компоненты программ: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его механизмах и последствиях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Единые для школы правила в отношении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скоординированные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профилактике и преодолению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Обучение учителей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Групповые занятия с детьми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Оказание помощи жертвам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Взаимодействие с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вмешательство/меры по разрешению существующих проблем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Любая программа включает в себя меры и мероприятия на трех уровнях: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школы, класса 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программе:</w:t>
      </w:r>
    </w:p>
    <w:p w:rsidR="009052DA" w:rsidRPr="008D71E7" w:rsidRDefault="009052DA" w:rsidP="00094D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Подробное исследование проблемы и ее распространенности в конкретной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(анонимные опросники детей, опросники для учителей, опросники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родителей, наблюдение).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результатов сотрудниками школы с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 и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Акцент на взаимоотношениях между детьми и между детьми и учителями,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Включение занятий по профилактике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обязательную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школьную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программу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свода правил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</w:t>
      </w:r>
      <w:proofErr w:type="spellStart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 детей при столкновении (напрямую или косвенно) с ним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Библиотерапия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 (использование на занятиях художественной литературы,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посвященной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Фильмы и наглядные пособия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7. Драма-терапия: ролевые игры, проигрывание ситуаций травли,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игрового/досугового пространства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KiVa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антибуллинговых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комитетов (учителя, психолог/соц.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работник, директор…)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комитетов, в которых участвую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для разработки правил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мер для его преодоления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линии доверия по вопросам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школы (или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школ) (иногда сотрудники школ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Олвеус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), иногда – дети,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прошедшие подготовку (Шеффилд)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встречи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жертв и для родителей дете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16.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отношении дете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«агрессоров»: наибольшая вариативность в подходах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методах: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психологической помощи ребенку: индивидуальная и групповая работа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Совместные встречи с жертвой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(часто вместе с родителями),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ребенок-жертва травли рассказывает о своих переживаниях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ней и т.д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свидетелей), вместе с учителем/психологом/социальным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работником. Обсуждение ситуации, чувств ребенка-жертвы, возможных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выходов из нее.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No-Blameapproach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Робинсон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Мэйнс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агрессором, с другими нападающими детьми, далее со всеми вместе (метод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Пикаса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 работа (спорная)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 О СКУЛШУТИНГЕ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Скулшутинг</w:t>
      </w:r>
      <w:proofErr w:type="spellEnd"/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России. Школа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Колумбайн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стрельбу в школе, появились последователи, которые стали повторять такие страшные поступки.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Причины совершения детьми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ссоры с членами семьи;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педагогами;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смерть родственников и друзей;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депрессивное состояние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внушаемость и ведомость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 w:rsidR="00C76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форме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школе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этой связи с целью предотвращения возможных противоправных проявлений, в том числе фактов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со стороны подростков,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преподавателям и родителям необходимо обратить особое внимание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следующее: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проявления подростковой агрессии, которая часто является типичной поведенческой особенностью в данном возрасте. Вместе с тем имеет место так называемая пассивная (тихая) агрессия, которая, кстати, является характерной чертой большинства «стрелков»;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наличие психологических травм, расстрой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ств пс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ребёнком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Факторы, способствующие проявлению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ребенка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Сверстники обзывают,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дразнят и бьют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его смертью в реальной жизни.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DA27FD" w:rsidRDefault="00DA27FD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Пути решения проблемы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внеучебное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(посещение кружков и секций); тесно взаимодействуйте с участниками образовательного процесса, чтобы знать о его проблемах;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3D4537" w:rsidRPr="008D71E7" w:rsidRDefault="003D4537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чем нужно помнить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8 800 347 5000 - телефон службы поддержки для взрослых (каждый обратившийся, в том числе анонимно, сможет получить помощь психолога, который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поможет понять детские проблемы и научит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общению с ребенком)</w:t>
      </w:r>
    </w:p>
    <w:p w:rsidR="00DA27FD" w:rsidRDefault="00DA27FD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27FD"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7FD" w:rsidRPr="008D71E7" w:rsidRDefault="00DA27FD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Алексеева И.А.,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Новосельский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И.Г. Жестокое обращение с ребенком. Причины. Последствия. Помощь. - М.: Генезис, 2006. - 256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Глазман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Л. Психологические особенности участников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//Известия Российского гос.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ун-та имени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А.И.Герцена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- 2009. - № 105. - С. 159-165.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Кон И.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как с ним бороться? [Электронный ресурс] Режим доступа: http://www.sexology.narod.ru/info18.html. (дата обращения: 06.06.2016)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Кривцова С.В.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vs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сплоченность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неравнодушных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Организационная культура ОУ для решения проблем дисциплины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2011. - 120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Лэйн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А. Школьная травля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//Детская и подростковая психотерапия / под ред. Д.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Лэйна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Э. Миллера. - СПб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Питер, 2001. С. 240-276.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Методические рекомендации по предотвращению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(травли среди</w:t>
      </w:r>
      <w:proofErr w:type="gramEnd"/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сверстников) в детских коллективах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/С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ост. А.Е. Довиденко и др. – Екатеринбург: «Семья детям», 2014. - 29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Мерцалова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Насилие в школе: что противопоставить жестокости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Ожиёва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Е.Н.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разновидность насилия. Школьный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Практическая психология образования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 ред. И.В. Дубровиной. – М.: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«Академия», 2000. - 528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пособие для педагогических работников /Л.А. Глазырина, М.А. Костенко; под ред. Т.А.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Епояна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- М.: БЭСТ-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принт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2015. - 144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 Школа без насилия. Методическое пособие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Н.Ю.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Синягиной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Т.Ю.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Райфшнайдер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М.: АНО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Цнпро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», 2015. - 150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Материалы к проекту «Скажем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"Нет!"» (программа профилактики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организации) </w:t>
      </w:r>
      <w:hyperlink r:id="rId23" w:history="1">
        <w:r w:rsidRPr="008D71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4DD4" w:rsidRPr="008D71E7" w:rsidRDefault="00094DD4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4DD4" w:rsidRPr="008D71E7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A6B" w:rsidRDefault="00557A6B" w:rsidP="00763A51">
      <w:pPr>
        <w:spacing w:after="0" w:line="240" w:lineRule="auto"/>
      </w:pPr>
      <w:r>
        <w:separator/>
      </w:r>
    </w:p>
  </w:endnote>
  <w:endnote w:type="continuationSeparator" w:id="0">
    <w:p w:rsidR="00557A6B" w:rsidRDefault="00557A6B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680304"/>
      <w:docPartObj>
        <w:docPartGallery w:val="Page Numbers (Bottom of Page)"/>
        <w:docPartUnique/>
      </w:docPartObj>
    </w:sdtPr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06B">
          <w:rPr>
            <w:noProof/>
          </w:rPr>
          <w:t>4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079504"/>
      <w:docPartObj>
        <w:docPartGallery w:val="Page Numbers (Bottom of Page)"/>
        <w:docPartUnique/>
      </w:docPartObj>
    </w:sdtPr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06B">
          <w:rPr>
            <w:noProof/>
          </w:rPr>
          <w:t>25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A6B" w:rsidRDefault="00557A6B" w:rsidP="00763A51">
      <w:pPr>
        <w:spacing w:after="0" w:line="240" w:lineRule="auto"/>
      </w:pPr>
      <w:r>
        <w:separator/>
      </w:r>
    </w:p>
  </w:footnote>
  <w:footnote w:type="continuationSeparator" w:id="0">
    <w:p w:rsidR="00557A6B" w:rsidRDefault="00557A6B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D6DAD"/>
    <w:rsid w:val="00321F95"/>
    <w:rsid w:val="003352A1"/>
    <w:rsid w:val="00352724"/>
    <w:rsid w:val="00394F36"/>
    <w:rsid w:val="003C4924"/>
    <w:rsid w:val="003D4537"/>
    <w:rsid w:val="003D4BFA"/>
    <w:rsid w:val="003F36E8"/>
    <w:rsid w:val="003F4D41"/>
    <w:rsid w:val="00410B1A"/>
    <w:rsid w:val="00434CC1"/>
    <w:rsid w:val="004460AE"/>
    <w:rsid w:val="00447370"/>
    <w:rsid w:val="00476FB6"/>
    <w:rsid w:val="00557A6B"/>
    <w:rsid w:val="005A3887"/>
    <w:rsid w:val="005E0807"/>
    <w:rsid w:val="006478C9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E5756"/>
    <w:rsid w:val="0082731B"/>
    <w:rsid w:val="008D71E7"/>
    <w:rsid w:val="008D758F"/>
    <w:rsid w:val="008F04A4"/>
    <w:rsid w:val="008F2C92"/>
    <w:rsid w:val="009052DA"/>
    <w:rsid w:val="009251D3"/>
    <w:rsid w:val="0096587D"/>
    <w:rsid w:val="00991D83"/>
    <w:rsid w:val="00A05E7A"/>
    <w:rsid w:val="00A773C9"/>
    <w:rsid w:val="00AF406B"/>
    <w:rsid w:val="00B0645C"/>
    <w:rsid w:val="00B157D1"/>
    <w:rsid w:val="00B654F4"/>
    <w:rsid w:val="00B935D0"/>
    <w:rsid w:val="00B94F48"/>
    <w:rsid w:val="00BD0B04"/>
    <w:rsid w:val="00C362D7"/>
    <w:rsid w:val="00C76782"/>
    <w:rsid w:val="00C95F54"/>
    <w:rsid w:val="00D0282E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psy.su/psyche/projects/1813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BDB0E-AC5D-4687-8C54-E3E4D0B90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25</Pages>
  <Words>4595</Words>
  <Characters>26194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Оганов Рафаэл Сумбатович</dc:creator>
  <cp:keywords/>
  <dc:description/>
  <cp:lastModifiedBy>Горина Марианна Александровна</cp:lastModifiedBy>
  <cp:revision>13</cp:revision>
  <cp:lastPrinted>2020-09-25T09:52:00Z</cp:lastPrinted>
  <dcterms:created xsi:type="dcterms:W3CDTF">2020-09-22T08:51:00Z</dcterms:created>
  <dcterms:modified xsi:type="dcterms:W3CDTF">2020-09-25T09:55:00Z</dcterms:modified>
</cp:coreProperties>
</file>